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6E" w:rsidRPr="007F276E" w:rsidRDefault="007F276E" w:rsidP="007F276E">
      <w:pPr>
        <w:spacing w:line="240" w:lineRule="auto"/>
        <w:jc w:val="center"/>
        <w:rPr>
          <w:i/>
          <w:highlight w:val="yellow"/>
        </w:rPr>
      </w:pPr>
      <w:r w:rsidRPr="007F276E">
        <w:rPr>
          <w:i/>
          <w:highlight w:val="yellow"/>
        </w:rPr>
        <w:t>Please put on your letterhead.</w:t>
      </w:r>
    </w:p>
    <w:p w:rsidR="007F276E" w:rsidRPr="007F276E" w:rsidRDefault="007F276E" w:rsidP="007F276E">
      <w:pPr>
        <w:spacing w:line="240" w:lineRule="auto"/>
        <w:jc w:val="center"/>
        <w:rPr>
          <w:i/>
          <w:highlight w:val="yellow"/>
        </w:rPr>
      </w:pPr>
      <w:r w:rsidRPr="007F276E">
        <w:rPr>
          <w:i/>
          <w:highlight w:val="yellow"/>
        </w:rPr>
        <w:t>Feel free incorporate information about your organization and your reasons for supporting.</w:t>
      </w:r>
    </w:p>
    <w:p w:rsidR="007F276E" w:rsidRPr="007F276E" w:rsidRDefault="007F276E" w:rsidP="007F276E">
      <w:pPr>
        <w:spacing w:line="240" w:lineRule="auto"/>
        <w:jc w:val="center"/>
        <w:rPr>
          <w:i/>
          <w:highlight w:val="yellow"/>
        </w:rPr>
      </w:pPr>
      <w:r w:rsidRPr="007F276E">
        <w:rPr>
          <w:i/>
          <w:highlight w:val="yellow"/>
        </w:rPr>
        <w:t xml:space="preserve">Email a copy to </w:t>
      </w:r>
      <w:r w:rsidR="00DD2C83">
        <w:rPr>
          <w:i/>
          <w:highlight w:val="yellow"/>
        </w:rPr>
        <w:t xml:space="preserve">Adam Capper at </w:t>
      </w:r>
      <w:hyperlink r:id="rId5" w:history="1">
        <w:r w:rsidR="00DD2C83" w:rsidRPr="00B50F75">
          <w:rPr>
            <w:rStyle w:val="Hyperlink"/>
            <w:i/>
            <w:highlight w:val="yellow"/>
          </w:rPr>
          <w:t>adam.capper@asm.ca.gov</w:t>
        </w:r>
      </w:hyperlink>
      <w:r w:rsidR="00DD2C83">
        <w:rPr>
          <w:i/>
          <w:highlight w:val="yellow"/>
        </w:rPr>
        <w:t xml:space="preserve"> </w:t>
      </w:r>
      <w:r w:rsidRPr="007F276E">
        <w:rPr>
          <w:i/>
          <w:highlight w:val="yellow"/>
        </w:rPr>
        <w:t xml:space="preserve">and Lisa Eisenberg at </w:t>
      </w:r>
      <w:hyperlink r:id="rId6" w:history="1">
        <w:r w:rsidRPr="007F276E">
          <w:rPr>
            <w:rStyle w:val="Hyperlink"/>
            <w:i/>
            <w:highlight w:val="yellow"/>
          </w:rPr>
          <w:t>leisenberg@schoolhealthcenters.org</w:t>
        </w:r>
      </w:hyperlink>
      <w:r w:rsidRPr="007F276E">
        <w:rPr>
          <w:i/>
          <w:highlight w:val="yellow"/>
        </w:rPr>
        <w:t>.</w:t>
      </w:r>
    </w:p>
    <w:p w:rsidR="007F276E" w:rsidRPr="007F276E" w:rsidRDefault="007F276E" w:rsidP="007F276E">
      <w:pPr>
        <w:spacing w:line="240" w:lineRule="auto"/>
        <w:rPr>
          <w:i/>
          <w:lang w:val="fr-FR"/>
        </w:rPr>
      </w:pPr>
    </w:p>
    <w:p w:rsidR="007F276E" w:rsidRPr="007F276E" w:rsidRDefault="007F276E" w:rsidP="007F276E">
      <w:pPr>
        <w:spacing w:line="240" w:lineRule="auto"/>
        <w:rPr>
          <w:i/>
        </w:rPr>
      </w:pPr>
      <w:r w:rsidRPr="007F276E">
        <w:rPr>
          <w:i/>
          <w:highlight w:val="yellow"/>
        </w:rPr>
        <w:t>&lt;Today's Date&gt;</w:t>
      </w:r>
    </w:p>
    <w:p w:rsidR="00A5180A" w:rsidRDefault="00A5180A" w:rsidP="00A5180A">
      <w:pPr>
        <w:spacing w:line="240" w:lineRule="auto"/>
      </w:pPr>
    </w:p>
    <w:p w:rsidR="00A5180A" w:rsidRPr="00A5180A" w:rsidRDefault="00A5180A" w:rsidP="00A5180A">
      <w:pPr>
        <w:spacing w:line="240" w:lineRule="auto"/>
      </w:pPr>
      <w:r>
        <w:t>The Honorable</w:t>
      </w:r>
      <w:r w:rsidRPr="00A5180A">
        <w:t xml:space="preserve"> Ed Hernandez, Chair </w:t>
      </w:r>
    </w:p>
    <w:p w:rsidR="00A5180A" w:rsidRPr="00A5180A" w:rsidRDefault="00A5180A" w:rsidP="00A5180A">
      <w:pPr>
        <w:spacing w:line="240" w:lineRule="auto"/>
      </w:pPr>
      <w:r w:rsidRPr="00A5180A">
        <w:t xml:space="preserve">Senate Health Committee </w:t>
      </w:r>
    </w:p>
    <w:p w:rsidR="00A5180A" w:rsidRPr="00A5180A" w:rsidRDefault="00A5180A" w:rsidP="00A5180A">
      <w:pPr>
        <w:spacing w:line="240" w:lineRule="auto"/>
      </w:pPr>
      <w:r w:rsidRPr="00A5180A">
        <w:t>State Capito</w:t>
      </w:r>
      <w:r>
        <w:t>l, Room 2191</w:t>
      </w:r>
    </w:p>
    <w:p w:rsidR="00A5180A" w:rsidRPr="00A5180A" w:rsidRDefault="00A5180A" w:rsidP="00A5180A">
      <w:pPr>
        <w:spacing w:line="240" w:lineRule="auto"/>
      </w:pPr>
      <w:r w:rsidRPr="00A5180A">
        <w:t xml:space="preserve">Sacramento, CA 95814 </w:t>
      </w:r>
      <w:bookmarkStart w:id="0" w:name="_GoBack"/>
      <w:bookmarkEnd w:id="0"/>
    </w:p>
    <w:p w:rsidR="007F276E" w:rsidRDefault="007F276E" w:rsidP="007F276E">
      <w:pPr>
        <w:spacing w:line="240" w:lineRule="auto"/>
        <w:rPr>
          <w:b/>
          <w:bCs/>
        </w:rPr>
      </w:pPr>
    </w:p>
    <w:p w:rsidR="007F276E" w:rsidRPr="007F276E" w:rsidRDefault="007F276E" w:rsidP="007F276E">
      <w:pPr>
        <w:spacing w:line="240" w:lineRule="auto"/>
      </w:pPr>
      <w:r w:rsidRPr="007F276E">
        <w:rPr>
          <w:b/>
          <w:bCs/>
        </w:rPr>
        <w:t xml:space="preserve">Re: AB 1130 (Gray) SUPPORT </w:t>
      </w:r>
    </w:p>
    <w:p w:rsidR="007F276E" w:rsidRDefault="007F276E" w:rsidP="007F276E">
      <w:pPr>
        <w:spacing w:line="240" w:lineRule="auto"/>
      </w:pPr>
    </w:p>
    <w:p w:rsidR="007F276E" w:rsidRPr="007F276E" w:rsidRDefault="007F276E" w:rsidP="007F276E">
      <w:pPr>
        <w:spacing w:line="240" w:lineRule="auto"/>
      </w:pPr>
      <w:r w:rsidRPr="007F276E">
        <w:t xml:space="preserve">Dear </w:t>
      </w:r>
      <w:r w:rsidR="00A5180A">
        <w:t>Senator Hernandez</w:t>
      </w:r>
      <w:r w:rsidR="00D425AB">
        <w:t xml:space="preserve">, </w:t>
      </w:r>
      <w:r w:rsidRPr="007F276E">
        <w:t xml:space="preserve"> </w:t>
      </w:r>
    </w:p>
    <w:p w:rsidR="007F276E" w:rsidRDefault="007F276E" w:rsidP="007F276E">
      <w:pPr>
        <w:spacing w:line="240" w:lineRule="auto"/>
      </w:pPr>
    </w:p>
    <w:p w:rsidR="007F276E" w:rsidRDefault="00FA1264" w:rsidP="007F276E">
      <w:pPr>
        <w:spacing w:line="240" w:lineRule="auto"/>
      </w:pPr>
      <w:r>
        <w:t xml:space="preserve">On behalf of </w:t>
      </w:r>
      <w:r w:rsidR="00DE6F8A">
        <w:rPr>
          <w:highlight w:val="yellow"/>
        </w:rPr>
        <w:t>[your o</w:t>
      </w:r>
      <w:r w:rsidRPr="00FA1264">
        <w:rPr>
          <w:highlight w:val="yellow"/>
        </w:rPr>
        <w:t>rganization’s Name]</w:t>
      </w:r>
      <w:r>
        <w:t xml:space="preserve">, </w:t>
      </w:r>
      <w:r w:rsidR="007F276E">
        <w:t xml:space="preserve">I am writing in support of </w:t>
      </w:r>
      <w:r w:rsidR="007F276E">
        <w:rPr>
          <w:i/>
        </w:rPr>
        <w:t>Assembly Bill 1130 (Gray): Clinics, licensing, hours of operation</w:t>
      </w:r>
      <w:r w:rsidR="007F276E" w:rsidRPr="007F276E">
        <w:rPr>
          <w:i/>
        </w:rPr>
        <w:t xml:space="preserve">. </w:t>
      </w:r>
      <w:r w:rsidR="007F276E" w:rsidRPr="007F276E">
        <w:t xml:space="preserve">AB 1130 will allow primary care clinics that are operating on an intermittent basis the option to provide 30 hours of care per week, rather than 20 hours currently allowed by law. </w:t>
      </w:r>
      <w:r w:rsidR="00D425AB" w:rsidRPr="00D425AB">
        <w:t>This bill is a simple, yet effective way to improve clinics’ ability to meet the growing need for care through a modest expansion of hours by adjusting an existing licensing provision. By increasing the number of operating hours, clinics can meet the growing need for care, especially among special populations that may not have the ability to access care in traditional full time health centers.</w:t>
      </w:r>
    </w:p>
    <w:p w:rsidR="00D425AB" w:rsidRDefault="00D425AB" w:rsidP="007F276E">
      <w:pPr>
        <w:spacing w:line="240" w:lineRule="auto"/>
        <w:rPr>
          <w:i/>
        </w:rPr>
      </w:pPr>
    </w:p>
    <w:p w:rsidR="00DE6F8A" w:rsidRDefault="00D51E5D" w:rsidP="00FA1264">
      <w:pPr>
        <w:spacing w:line="240" w:lineRule="auto"/>
      </w:pPr>
      <w:r>
        <w:t>Many of California’s 231 s</w:t>
      </w:r>
      <w:r w:rsidR="00D425AB">
        <w:t xml:space="preserve">chool-based health centers (SBHCs) are </w:t>
      </w:r>
      <w:r w:rsidR="00FA1264">
        <w:t>operated on school campuses as intermittent clinics. T</w:t>
      </w:r>
      <w:r w:rsidR="00FA1264" w:rsidRPr="007F276E">
        <w:t xml:space="preserve">hese sites are dedicated to improving the health and academic success of children and youth by advancing health services in schools. </w:t>
      </w:r>
      <w:r w:rsidR="00DE6F8A" w:rsidRPr="00DE6F8A">
        <w:rPr>
          <w:highlight w:val="yellow"/>
        </w:rPr>
        <w:t>[</w:t>
      </w:r>
      <w:r w:rsidR="00DE6F8A">
        <w:rPr>
          <w:highlight w:val="yellow"/>
        </w:rPr>
        <w:t>Please i</w:t>
      </w:r>
      <w:r w:rsidR="00DE6F8A" w:rsidRPr="00DE6F8A">
        <w:rPr>
          <w:highlight w:val="yellow"/>
        </w:rPr>
        <w:t>nclude information about your SBHC or the SBHCs in your area, if applicable.]</w:t>
      </w:r>
    </w:p>
    <w:p w:rsidR="00DE6F8A" w:rsidRDefault="00DE6F8A" w:rsidP="00FA1264">
      <w:pPr>
        <w:spacing w:line="240" w:lineRule="auto"/>
      </w:pPr>
    </w:p>
    <w:p w:rsidR="00FA1264" w:rsidRDefault="00FA1264" w:rsidP="00DE6F8A">
      <w:pPr>
        <w:spacing w:line="240" w:lineRule="auto"/>
        <w:rPr>
          <w:bCs/>
        </w:rPr>
      </w:pPr>
      <w:r w:rsidRPr="00FA1264">
        <w:rPr>
          <w:bCs/>
        </w:rPr>
        <w:t xml:space="preserve">Children come to school every day suffering from mental health issues, poor nutrition, asthma, diabetes, and other conditions that seriously impact their ability to succeed. Even though about 9 out of 10 California children have health insurance, almost 20% of them did not have a recommended annual preventive medical visit in 2011. </w:t>
      </w:r>
      <w:r w:rsidR="001235E8">
        <w:rPr>
          <w:bCs/>
        </w:rPr>
        <w:t>AB 1130</w:t>
      </w:r>
      <w:r w:rsidR="00DE6F8A">
        <w:t xml:space="preserve"> would increase the number of hours that clinics such as SBHCs are open and available to address the critical health care needs of children and their families. </w:t>
      </w:r>
    </w:p>
    <w:p w:rsidR="00DE6F8A" w:rsidRDefault="00DE6F8A" w:rsidP="00DE6F8A">
      <w:pPr>
        <w:spacing w:line="240" w:lineRule="auto"/>
      </w:pPr>
    </w:p>
    <w:p w:rsidR="00DE6F8A" w:rsidRPr="00DE6F8A" w:rsidRDefault="00DE6F8A" w:rsidP="00DE6F8A">
      <w:pPr>
        <w:spacing w:line="240" w:lineRule="auto"/>
      </w:pPr>
      <w:r>
        <w:t>AB 1130</w:t>
      </w:r>
      <w:r w:rsidRPr="00DE6F8A">
        <w:t xml:space="preserve"> is an important step in </w:t>
      </w:r>
      <w:r>
        <w:t>increasing access to health care in California and supporting the unique work that intermittent clinics such as SBHCs provide</w:t>
      </w:r>
      <w:r w:rsidRPr="00DE6F8A">
        <w:t xml:space="preserve">. For these reasons, </w:t>
      </w:r>
      <w:r w:rsidRPr="00DE6F8A">
        <w:rPr>
          <w:highlight w:val="yellow"/>
        </w:rPr>
        <w:t>[</w:t>
      </w:r>
      <w:r>
        <w:rPr>
          <w:highlight w:val="yellow"/>
        </w:rPr>
        <w:t xml:space="preserve">your </w:t>
      </w:r>
      <w:r w:rsidRPr="00DE6F8A">
        <w:rPr>
          <w:highlight w:val="yellow"/>
        </w:rPr>
        <w:t>organization’s name]</w:t>
      </w:r>
      <w:r w:rsidRPr="00DE6F8A">
        <w:t xml:space="preserve"> is pleased to support </w:t>
      </w:r>
      <w:r>
        <w:t>AB 1130</w:t>
      </w:r>
      <w:r w:rsidRPr="00DE6F8A">
        <w:t>.</w:t>
      </w:r>
    </w:p>
    <w:p w:rsidR="007F276E" w:rsidRDefault="00DE6F8A" w:rsidP="00DE6F8A">
      <w:pPr>
        <w:tabs>
          <w:tab w:val="left" w:pos="3037"/>
        </w:tabs>
        <w:spacing w:line="240" w:lineRule="auto"/>
      </w:pPr>
      <w:r>
        <w:tab/>
      </w:r>
    </w:p>
    <w:p w:rsidR="007F276E" w:rsidRPr="007F276E" w:rsidRDefault="007F276E" w:rsidP="007F276E">
      <w:pPr>
        <w:spacing w:line="240" w:lineRule="auto"/>
      </w:pPr>
      <w:r w:rsidRPr="007F276E">
        <w:t>Sincerely</w:t>
      </w:r>
      <w:proofErr w:type="gramStart"/>
      <w:r w:rsidRPr="007F276E">
        <w:t>,</w:t>
      </w:r>
      <w:proofErr w:type="gramEnd"/>
      <w:r w:rsidRPr="007F276E">
        <w:br/>
      </w:r>
      <w:r w:rsidRPr="007F276E">
        <w:rPr>
          <w:highlight w:val="yellow"/>
        </w:rPr>
        <w:t>&lt;Signature, Title of Individual Authorized to Represent Organization&gt;</w:t>
      </w:r>
    </w:p>
    <w:p w:rsidR="00C51915" w:rsidRDefault="00C51915" w:rsidP="007F276E">
      <w:pPr>
        <w:spacing w:line="240" w:lineRule="auto"/>
      </w:pPr>
    </w:p>
    <w:sectPr w:rsidR="00C51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D0"/>
    <w:rsid w:val="001235E8"/>
    <w:rsid w:val="007C04D0"/>
    <w:rsid w:val="007F276E"/>
    <w:rsid w:val="00A5180A"/>
    <w:rsid w:val="00B4059D"/>
    <w:rsid w:val="00C51915"/>
    <w:rsid w:val="00D425AB"/>
    <w:rsid w:val="00D51E5D"/>
    <w:rsid w:val="00DD2C83"/>
    <w:rsid w:val="00DE6F8A"/>
    <w:rsid w:val="00FA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7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7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eisenberg@schoolhealthcenters.org" TargetMode="External"/><Relationship Id="rId5" Type="http://schemas.openxmlformats.org/officeDocument/2006/relationships/hyperlink" Target="mailto:adam.capper@asm.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5</cp:revision>
  <dcterms:created xsi:type="dcterms:W3CDTF">2015-03-23T17:27:00Z</dcterms:created>
  <dcterms:modified xsi:type="dcterms:W3CDTF">2015-05-12T16:14:00Z</dcterms:modified>
</cp:coreProperties>
</file>