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C3" w:rsidRDefault="003F7EC3" w:rsidP="003F7EC3">
      <w:pPr>
        <w:pStyle w:val="NormalWeb"/>
        <w:spacing w:after="0" w:afterAutospacing="0"/>
        <w:contextualSpacing/>
        <w:jc w:val="center"/>
        <w:rPr>
          <w:rFonts w:ascii="Times New Roman" w:hAnsi="Times New Roman"/>
          <w:b/>
          <w:bCs/>
          <w:noProof/>
          <w:color w:val="000000"/>
          <w:sz w:val="24"/>
          <w:szCs w:val="24"/>
        </w:rPr>
      </w:pPr>
      <w:r w:rsidRPr="006D6E78">
        <w:rPr>
          <w:rFonts w:ascii="Times New Roman" w:hAnsi="Times New Roman"/>
          <w:b/>
          <w:bCs/>
          <w:noProof/>
          <w:color w:val="000000"/>
          <w:sz w:val="24"/>
          <w:szCs w:val="24"/>
          <w:highlight w:val="yellow"/>
        </w:rPr>
        <w:t>[Letterhead Here]</w:t>
      </w:r>
      <w:r w:rsidR="00AA27CD">
        <w:rPr>
          <w:rFonts w:ascii="Times New Roman" w:hAnsi="Times New Roman"/>
          <w:b/>
          <w:bCs/>
          <w:noProof/>
          <w:color w:val="000000"/>
          <w:sz w:val="24"/>
          <w:szCs w:val="24"/>
        </w:rPr>
        <w:br/>
      </w:r>
      <w:bookmarkStart w:id="0" w:name="_GoBack"/>
      <w:bookmarkEnd w:id="0"/>
    </w:p>
    <w:p w:rsidR="00AA27CD" w:rsidRPr="00AA27CD" w:rsidRDefault="00AA27CD" w:rsidP="003F7EC3">
      <w:pPr>
        <w:pStyle w:val="NormalWeb"/>
        <w:spacing w:after="0" w:afterAutospacing="0"/>
        <w:contextualSpacing/>
        <w:jc w:val="center"/>
        <w:rPr>
          <w:rFonts w:ascii="Times New Roman" w:hAnsi="Times New Roman"/>
          <w:bCs/>
          <w:color w:val="000000"/>
          <w:sz w:val="24"/>
          <w:szCs w:val="24"/>
        </w:rPr>
      </w:pPr>
      <w:r w:rsidRPr="00AA27CD">
        <w:rPr>
          <w:rFonts w:ascii="Times New Roman" w:hAnsi="Times New Roman"/>
          <w:bCs/>
          <w:noProof/>
          <w:color w:val="000000"/>
          <w:sz w:val="24"/>
          <w:szCs w:val="24"/>
          <w:highlight w:val="yellow"/>
        </w:rPr>
        <w:t xml:space="preserve">[SUBMIT VIA EMAIL TO: Andrea Margolis, Consultant, Assembly Budget Subcommittee No. 1 at </w:t>
      </w:r>
      <w:hyperlink r:id="rId6" w:history="1">
        <w:r w:rsidRPr="00AA27CD">
          <w:rPr>
            <w:rStyle w:val="Hyperlink"/>
            <w:rFonts w:ascii="Times New Roman" w:hAnsi="Times New Roman"/>
            <w:bCs/>
            <w:noProof/>
            <w:sz w:val="24"/>
            <w:szCs w:val="24"/>
            <w:highlight w:val="yellow"/>
          </w:rPr>
          <w:t>Andrea.Margolis@asm.ca.gov</w:t>
        </w:r>
      </w:hyperlink>
      <w:r w:rsidRPr="00AA27CD">
        <w:rPr>
          <w:rFonts w:ascii="Times New Roman" w:hAnsi="Times New Roman"/>
          <w:bCs/>
          <w:noProof/>
          <w:color w:val="000000"/>
          <w:sz w:val="24"/>
          <w:szCs w:val="24"/>
          <w:highlight w:val="yellow"/>
        </w:rPr>
        <w:t xml:space="preserve"> </w:t>
      </w:r>
      <w:r w:rsidRPr="00AA27CD">
        <w:rPr>
          <w:rFonts w:ascii="Times New Roman" w:hAnsi="Times New Roman"/>
          <w:b/>
          <w:bCs/>
          <w:noProof/>
          <w:color w:val="000000"/>
          <w:sz w:val="24"/>
          <w:szCs w:val="24"/>
          <w:highlight w:val="yellow"/>
        </w:rPr>
        <w:t>AND</w:t>
      </w:r>
      <w:r w:rsidRPr="00AA27CD">
        <w:rPr>
          <w:rFonts w:ascii="Times New Roman" w:hAnsi="Times New Roman"/>
          <w:bCs/>
          <w:noProof/>
          <w:color w:val="000000"/>
          <w:sz w:val="24"/>
          <w:szCs w:val="24"/>
          <w:highlight w:val="yellow"/>
        </w:rPr>
        <w:t xml:space="preserve"> Scott Ogus, Deputy Staff Director, Senate Budget Subcommittee No. 3 at </w:t>
      </w:r>
      <w:hyperlink r:id="rId7" w:history="1">
        <w:r w:rsidRPr="00AA27CD">
          <w:rPr>
            <w:rStyle w:val="Hyperlink"/>
            <w:rFonts w:ascii="Times New Roman" w:hAnsi="Times New Roman"/>
            <w:bCs/>
            <w:noProof/>
            <w:sz w:val="24"/>
            <w:szCs w:val="24"/>
            <w:highlight w:val="yellow"/>
          </w:rPr>
          <w:t>Scott.Ogus@sen.ca.gov</w:t>
        </w:r>
      </w:hyperlink>
      <w:r w:rsidRPr="00AA27CD">
        <w:rPr>
          <w:rFonts w:ascii="Times New Roman" w:hAnsi="Times New Roman"/>
          <w:bCs/>
          <w:noProof/>
          <w:color w:val="000000"/>
          <w:sz w:val="24"/>
          <w:szCs w:val="24"/>
          <w:highlight w:val="yellow"/>
        </w:rPr>
        <w:t xml:space="preserve">. PLEASE EMAIL A COPY TO </w:t>
      </w:r>
      <w:hyperlink r:id="rId8" w:history="1">
        <w:r w:rsidRPr="00AA27CD">
          <w:rPr>
            <w:rStyle w:val="Hyperlink"/>
            <w:rFonts w:ascii="Times New Roman" w:hAnsi="Times New Roman"/>
            <w:bCs/>
            <w:noProof/>
            <w:sz w:val="24"/>
            <w:szCs w:val="24"/>
            <w:highlight w:val="yellow"/>
          </w:rPr>
          <w:t>jcalcagno@schoolhealthcenters.org</w:t>
        </w:r>
      </w:hyperlink>
      <w:r w:rsidRPr="00AA27CD">
        <w:rPr>
          <w:rFonts w:ascii="Times New Roman" w:hAnsi="Times New Roman"/>
          <w:bCs/>
          <w:noProof/>
          <w:color w:val="000000"/>
          <w:sz w:val="24"/>
          <w:szCs w:val="24"/>
          <w:highlight w:val="yellow"/>
        </w:rPr>
        <w:t xml:space="preserve"> </w:t>
      </w:r>
      <w:r w:rsidRPr="00AA27CD">
        <w:rPr>
          <w:rFonts w:ascii="Times New Roman" w:hAnsi="Times New Roman"/>
          <w:b/>
          <w:bCs/>
          <w:noProof/>
          <w:color w:val="000000"/>
          <w:sz w:val="24"/>
          <w:szCs w:val="24"/>
          <w:highlight w:val="yellow"/>
        </w:rPr>
        <w:t>AND</w:t>
      </w:r>
      <w:r w:rsidRPr="00AA27CD">
        <w:rPr>
          <w:rFonts w:ascii="Times New Roman" w:hAnsi="Times New Roman"/>
          <w:bCs/>
          <w:noProof/>
          <w:color w:val="000000"/>
          <w:sz w:val="24"/>
          <w:szCs w:val="24"/>
          <w:highlight w:val="yellow"/>
        </w:rPr>
        <w:t xml:space="preserve"> </w:t>
      </w:r>
      <w:hyperlink r:id="rId9" w:history="1">
        <w:r w:rsidRPr="00AA27CD">
          <w:rPr>
            <w:rStyle w:val="Hyperlink"/>
            <w:rFonts w:ascii="Times New Roman" w:hAnsi="Times New Roman"/>
            <w:bCs/>
            <w:noProof/>
            <w:sz w:val="24"/>
            <w:szCs w:val="24"/>
            <w:highlight w:val="yellow"/>
          </w:rPr>
          <w:t>Natalia.Garcia@asm.ca.gov</w:t>
        </w:r>
      </w:hyperlink>
      <w:r w:rsidRPr="00AA27CD">
        <w:rPr>
          <w:rFonts w:ascii="Times New Roman" w:hAnsi="Times New Roman"/>
          <w:bCs/>
          <w:noProof/>
          <w:color w:val="000000"/>
          <w:sz w:val="24"/>
          <w:szCs w:val="24"/>
          <w:highlight w:val="yellow"/>
        </w:rPr>
        <w:t xml:space="preserve"> BY May 19, 2023]</w:t>
      </w:r>
    </w:p>
    <w:p w:rsidR="003F7EC3" w:rsidRDefault="003F7EC3" w:rsidP="003F7EC3">
      <w:pPr>
        <w:pStyle w:val="NormalWeb"/>
        <w:spacing w:after="0" w:afterAutospacing="0"/>
        <w:contextualSpacing/>
        <w:rPr>
          <w:rFonts w:ascii="Times New Roman" w:hAnsi="Times New Roman"/>
          <w:bCs/>
          <w:color w:val="000000"/>
          <w:sz w:val="24"/>
          <w:szCs w:val="24"/>
        </w:rPr>
      </w:pPr>
    </w:p>
    <w:p w:rsidR="003F7EC3" w:rsidRPr="0011130C" w:rsidRDefault="003F7EC3" w:rsidP="003F7EC3">
      <w:pPr>
        <w:pStyle w:val="NormalWeb"/>
        <w:spacing w:after="0" w:afterAutospacing="0"/>
        <w:contextualSpacing/>
        <w:rPr>
          <w:rFonts w:ascii="Times New Roman" w:hAnsi="Times New Roman"/>
          <w:bCs/>
          <w:color w:val="000000"/>
          <w:sz w:val="24"/>
          <w:szCs w:val="24"/>
        </w:rPr>
      </w:pPr>
      <w:r w:rsidRPr="006D6E78">
        <w:rPr>
          <w:rFonts w:ascii="Times New Roman" w:hAnsi="Times New Roman"/>
          <w:bCs/>
          <w:color w:val="000000"/>
          <w:sz w:val="24"/>
          <w:szCs w:val="24"/>
          <w:highlight w:val="yellow"/>
        </w:rPr>
        <w:t>MONTH XX</w:t>
      </w:r>
      <w:r>
        <w:rPr>
          <w:rFonts w:ascii="Times New Roman" w:hAnsi="Times New Roman"/>
          <w:bCs/>
          <w:color w:val="000000"/>
          <w:sz w:val="24"/>
          <w:szCs w:val="24"/>
        </w:rPr>
        <w:t>, 2023</w:t>
      </w:r>
    </w:p>
    <w:p w:rsidR="003F7EC3" w:rsidRDefault="003F7EC3" w:rsidP="003F7EC3">
      <w:pPr>
        <w:pStyle w:val="NormalWeb"/>
        <w:contextualSpacing/>
        <w:rPr>
          <w:rFonts w:ascii="Times New Roman" w:hAnsi="Times New Roman"/>
          <w:bCs/>
          <w:color w:val="000000"/>
          <w:sz w:val="24"/>
          <w:szCs w:val="24"/>
        </w:rPr>
      </w:pPr>
    </w:p>
    <w:p w:rsidR="003F7EC3" w:rsidRPr="003F7EC3" w:rsidRDefault="003F7EC3" w:rsidP="003F7EC3">
      <w:pPr>
        <w:pStyle w:val="NormalWeb"/>
        <w:contextualSpacing/>
        <w:rPr>
          <w:rFonts w:ascii="Times New Roman" w:hAnsi="Times New Roman"/>
          <w:bCs/>
          <w:color w:val="000000"/>
          <w:sz w:val="24"/>
          <w:szCs w:val="24"/>
        </w:rPr>
      </w:pPr>
      <w:r w:rsidRPr="003F7EC3">
        <w:rPr>
          <w:rFonts w:ascii="Times New Roman" w:hAnsi="Times New Roman"/>
          <w:bCs/>
          <w:color w:val="000000"/>
          <w:sz w:val="24"/>
          <w:szCs w:val="24"/>
        </w:rPr>
        <w:t>The Honorable Toni G. Atkins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roofErr w:type="gramStart"/>
      <w:r>
        <w:rPr>
          <w:rFonts w:ascii="Times New Roman" w:hAnsi="Times New Roman"/>
          <w:bCs/>
          <w:color w:val="000000"/>
          <w:sz w:val="24"/>
          <w:szCs w:val="24"/>
        </w:rPr>
        <w:t>The</w:t>
      </w:r>
      <w:proofErr w:type="gramEnd"/>
      <w:r>
        <w:rPr>
          <w:rFonts w:ascii="Times New Roman" w:hAnsi="Times New Roman"/>
          <w:bCs/>
          <w:color w:val="000000"/>
          <w:sz w:val="24"/>
          <w:szCs w:val="24"/>
        </w:rPr>
        <w:t xml:space="preserve"> Honorable Anthony Rendon</w:t>
      </w:r>
    </w:p>
    <w:p w:rsidR="003F7EC3" w:rsidRPr="003F7EC3" w:rsidRDefault="003F7EC3" w:rsidP="003F7EC3">
      <w:pPr>
        <w:pStyle w:val="NormalWeb"/>
        <w:contextualSpacing/>
        <w:rPr>
          <w:rFonts w:ascii="Times New Roman" w:hAnsi="Times New Roman"/>
          <w:bCs/>
          <w:color w:val="000000"/>
          <w:sz w:val="24"/>
          <w:szCs w:val="24"/>
        </w:rPr>
      </w:pPr>
      <w:r w:rsidRPr="003F7EC3">
        <w:rPr>
          <w:rFonts w:ascii="Times New Roman" w:hAnsi="Times New Roman"/>
          <w:bCs/>
          <w:color w:val="000000"/>
          <w:sz w:val="24"/>
          <w:szCs w:val="24"/>
        </w:rPr>
        <w:t>President pro Tempore, California State Senate</w:t>
      </w:r>
      <w:r>
        <w:rPr>
          <w:rFonts w:ascii="Times New Roman" w:hAnsi="Times New Roman"/>
          <w:bCs/>
          <w:color w:val="000000"/>
          <w:sz w:val="24"/>
          <w:szCs w:val="24"/>
        </w:rPr>
        <w:tab/>
      </w:r>
      <w:r w:rsidRPr="003F7EC3">
        <w:rPr>
          <w:rFonts w:ascii="Times New Roman" w:hAnsi="Times New Roman"/>
          <w:bCs/>
          <w:color w:val="000000"/>
          <w:sz w:val="24"/>
          <w:szCs w:val="24"/>
        </w:rPr>
        <w:t>Spe</w:t>
      </w:r>
      <w:r>
        <w:rPr>
          <w:rFonts w:ascii="Times New Roman" w:hAnsi="Times New Roman"/>
          <w:bCs/>
          <w:color w:val="000000"/>
          <w:sz w:val="24"/>
          <w:szCs w:val="24"/>
        </w:rPr>
        <w:t>aker, California State Assembly</w:t>
      </w:r>
    </w:p>
    <w:p w:rsidR="003F7EC3" w:rsidRPr="003F7EC3" w:rsidRDefault="003F7EC3" w:rsidP="003F7EC3">
      <w:pPr>
        <w:pStyle w:val="NormalWeb"/>
        <w:contextualSpacing/>
        <w:rPr>
          <w:rFonts w:ascii="Times New Roman" w:hAnsi="Times New Roman"/>
          <w:bCs/>
          <w:color w:val="000000"/>
          <w:sz w:val="24"/>
          <w:szCs w:val="24"/>
        </w:rPr>
      </w:pPr>
      <w:r w:rsidRPr="003F7EC3">
        <w:rPr>
          <w:rFonts w:ascii="Times New Roman" w:hAnsi="Times New Roman"/>
          <w:bCs/>
          <w:color w:val="000000"/>
          <w:sz w:val="24"/>
          <w:szCs w:val="24"/>
        </w:rPr>
        <w:t>1021 O Street, Suite 8518</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1021 O Street, Suite 8330</w:t>
      </w:r>
    </w:p>
    <w:p w:rsidR="003F7EC3" w:rsidRPr="003F7EC3" w:rsidRDefault="003F7EC3" w:rsidP="003F7EC3">
      <w:pPr>
        <w:pStyle w:val="NormalWeb"/>
        <w:contextualSpacing/>
        <w:rPr>
          <w:rFonts w:ascii="Times New Roman" w:hAnsi="Times New Roman"/>
          <w:bCs/>
          <w:color w:val="000000"/>
          <w:sz w:val="24"/>
          <w:szCs w:val="24"/>
        </w:rPr>
      </w:pPr>
      <w:r w:rsidRPr="003F7EC3">
        <w:rPr>
          <w:rFonts w:ascii="Times New Roman" w:hAnsi="Times New Roman"/>
          <w:bCs/>
          <w:color w:val="000000"/>
          <w:sz w:val="24"/>
          <w:szCs w:val="24"/>
        </w:rPr>
        <w:t>Sacramento, CA 95814</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Sacramento, CA 95814</w:t>
      </w:r>
    </w:p>
    <w:p w:rsidR="003F7EC3" w:rsidRPr="003F7EC3" w:rsidRDefault="003F7EC3" w:rsidP="003F7EC3">
      <w:pPr>
        <w:pStyle w:val="NormalWeb"/>
        <w:contextualSpacing/>
        <w:rPr>
          <w:rFonts w:ascii="Times New Roman" w:hAnsi="Times New Roman"/>
          <w:bCs/>
          <w:color w:val="000000"/>
          <w:sz w:val="24"/>
          <w:szCs w:val="24"/>
        </w:rPr>
      </w:pPr>
    </w:p>
    <w:p w:rsidR="003F7EC3" w:rsidRPr="003F7EC3" w:rsidRDefault="003F7EC3" w:rsidP="003F7EC3">
      <w:pPr>
        <w:pStyle w:val="NormalWeb"/>
        <w:contextualSpacing/>
        <w:rPr>
          <w:rFonts w:ascii="Times New Roman" w:hAnsi="Times New Roman"/>
          <w:bCs/>
          <w:color w:val="000000"/>
          <w:sz w:val="24"/>
          <w:szCs w:val="24"/>
        </w:rPr>
      </w:pPr>
      <w:r w:rsidRPr="003F7EC3">
        <w:rPr>
          <w:rFonts w:ascii="Times New Roman" w:hAnsi="Times New Roman"/>
          <w:bCs/>
          <w:color w:val="000000"/>
          <w:sz w:val="24"/>
          <w:szCs w:val="24"/>
        </w:rPr>
        <w:t>The Honorable Nancy Skinner</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roofErr w:type="gramStart"/>
      <w:r>
        <w:rPr>
          <w:rFonts w:ascii="Times New Roman" w:hAnsi="Times New Roman"/>
          <w:bCs/>
          <w:color w:val="000000"/>
          <w:sz w:val="24"/>
          <w:szCs w:val="24"/>
        </w:rPr>
        <w:t>The</w:t>
      </w:r>
      <w:proofErr w:type="gramEnd"/>
      <w:r>
        <w:rPr>
          <w:rFonts w:ascii="Times New Roman" w:hAnsi="Times New Roman"/>
          <w:bCs/>
          <w:color w:val="000000"/>
          <w:sz w:val="24"/>
          <w:szCs w:val="24"/>
        </w:rPr>
        <w:t xml:space="preserve"> Honorable Phil Ting</w:t>
      </w:r>
    </w:p>
    <w:p w:rsidR="003F7EC3" w:rsidRPr="003F7EC3" w:rsidRDefault="003F7EC3" w:rsidP="003F7EC3">
      <w:pPr>
        <w:pStyle w:val="NormalWeb"/>
        <w:contextualSpacing/>
        <w:rPr>
          <w:rFonts w:ascii="Times New Roman" w:hAnsi="Times New Roman"/>
          <w:bCs/>
          <w:color w:val="000000"/>
          <w:sz w:val="24"/>
          <w:szCs w:val="24"/>
        </w:rPr>
      </w:pPr>
      <w:r w:rsidRPr="003F7EC3">
        <w:rPr>
          <w:rFonts w:ascii="Times New Roman" w:hAnsi="Times New Roman"/>
          <w:bCs/>
          <w:color w:val="000000"/>
          <w:sz w:val="24"/>
          <w:szCs w:val="24"/>
        </w:rPr>
        <w:t xml:space="preserve">Chair, Senate Budget Committee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3F7EC3">
        <w:rPr>
          <w:rFonts w:ascii="Times New Roman" w:hAnsi="Times New Roman"/>
          <w:bCs/>
          <w:color w:val="000000"/>
          <w:sz w:val="24"/>
          <w:szCs w:val="24"/>
        </w:rPr>
        <w:t>Chair, Assembly Budget Committee</w:t>
      </w:r>
    </w:p>
    <w:p w:rsidR="003F7EC3" w:rsidRPr="003F7EC3" w:rsidRDefault="003F7EC3" w:rsidP="003F7EC3">
      <w:pPr>
        <w:pStyle w:val="NormalWeb"/>
        <w:contextualSpacing/>
        <w:rPr>
          <w:rFonts w:ascii="Times New Roman" w:hAnsi="Times New Roman"/>
          <w:bCs/>
          <w:color w:val="000000"/>
          <w:sz w:val="24"/>
          <w:szCs w:val="24"/>
        </w:rPr>
      </w:pPr>
      <w:r>
        <w:rPr>
          <w:rFonts w:ascii="Times New Roman" w:hAnsi="Times New Roman"/>
          <w:bCs/>
          <w:color w:val="000000"/>
          <w:sz w:val="24"/>
          <w:szCs w:val="24"/>
        </w:rPr>
        <w:t>1021 O Street, Suite 8630</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1021 O Street, Suite 8230</w:t>
      </w:r>
    </w:p>
    <w:p w:rsidR="003F7EC3" w:rsidRPr="003F7EC3" w:rsidRDefault="003F7EC3" w:rsidP="003F7EC3">
      <w:pPr>
        <w:pStyle w:val="NormalWeb"/>
        <w:contextualSpacing/>
        <w:rPr>
          <w:rFonts w:ascii="Times New Roman" w:hAnsi="Times New Roman"/>
          <w:bCs/>
          <w:color w:val="000000"/>
          <w:sz w:val="24"/>
          <w:szCs w:val="24"/>
        </w:rPr>
      </w:pPr>
      <w:r w:rsidRPr="003F7EC3">
        <w:rPr>
          <w:rFonts w:ascii="Times New Roman" w:hAnsi="Times New Roman"/>
          <w:bCs/>
          <w:color w:val="000000"/>
          <w:sz w:val="24"/>
          <w:szCs w:val="24"/>
        </w:rPr>
        <w:t xml:space="preserve">Sacramento, CA 95814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3F7EC3">
        <w:rPr>
          <w:rFonts w:ascii="Times New Roman" w:hAnsi="Times New Roman"/>
          <w:bCs/>
          <w:color w:val="000000"/>
          <w:sz w:val="24"/>
          <w:szCs w:val="24"/>
        </w:rPr>
        <w:t>Sacramento, California 95814</w:t>
      </w:r>
    </w:p>
    <w:p w:rsidR="003F7EC3" w:rsidRDefault="003F7EC3" w:rsidP="003F7EC3">
      <w:pPr>
        <w:pStyle w:val="NormalWeb"/>
        <w:contextualSpacing/>
        <w:rPr>
          <w:rFonts w:ascii="Times New Roman" w:hAnsi="Times New Roman"/>
          <w:bCs/>
          <w:color w:val="000000"/>
          <w:sz w:val="24"/>
          <w:szCs w:val="24"/>
        </w:rPr>
      </w:pPr>
    </w:p>
    <w:p w:rsidR="003F7EC3" w:rsidRPr="0011130C" w:rsidRDefault="003F7EC3" w:rsidP="003F7EC3">
      <w:pPr>
        <w:pStyle w:val="NormalWeb"/>
        <w:spacing w:after="0" w:afterAutospacing="0"/>
        <w:contextualSpacing/>
        <w:rPr>
          <w:rFonts w:ascii="Times New Roman" w:hAnsi="Times New Roman"/>
          <w:bCs/>
          <w:color w:val="000000"/>
          <w:sz w:val="24"/>
          <w:szCs w:val="24"/>
        </w:rPr>
      </w:pPr>
      <w:r w:rsidRPr="0011130C">
        <w:rPr>
          <w:rFonts w:ascii="Times New Roman" w:hAnsi="Times New Roman"/>
          <w:bCs/>
          <w:color w:val="000000"/>
          <w:sz w:val="24"/>
          <w:szCs w:val="24"/>
        </w:rPr>
        <w:t xml:space="preserve">The Honorable </w:t>
      </w:r>
      <w:r>
        <w:rPr>
          <w:rFonts w:ascii="Times New Roman" w:hAnsi="Times New Roman"/>
          <w:bCs/>
          <w:color w:val="000000"/>
          <w:sz w:val="24"/>
          <w:szCs w:val="24"/>
        </w:rPr>
        <w:t>Caroline Menjivar</w:t>
      </w:r>
      <w:r w:rsidRPr="003F7EC3">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roofErr w:type="gramStart"/>
      <w:r w:rsidRPr="0011130C">
        <w:rPr>
          <w:rFonts w:ascii="Times New Roman" w:hAnsi="Times New Roman"/>
          <w:bCs/>
          <w:color w:val="000000"/>
          <w:sz w:val="24"/>
          <w:szCs w:val="24"/>
        </w:rPr>
        <w:t>The</w:t>
      </w:r>
      <w:proofErr w:type="gramEnd"/>
      <w:r w:rsidRPr="0011130C">
        <w:rPr>
          <w:rFonts w:ascii="Times New Roman" w:hAnsi="Times New Roman"/>
          <w:bCs/>
          <w:color w:val="000000"/>
          <w:sz w:val="24"/>
          <w:szCs w:val="24"/>
        </w:rPr>
        <w:t xml:space="preserve"> Honorable </w:t>
      </w:r>
      <w:r>
        <w:rPr>
          <w:rFonts w:ascii="Times New Roman" w:hAnsi="Times New Roman"/>
          <w:bCs/>
          <w:color w:val="000000"/>
          <w:sz w:val="24"/>
          <w:szCs w:val="24"/>
        </w:rPr>
        <w:t>Joaquin Arambula</w:t>
      </w:r>
    </w:p>
    <w:p w:rsidR="003F7EC3" w:rsidRPr="0011130C" w:rsidRDefault="00AA27CD" w:rsidP="003F7EC3">
      <w:pPr>
        <w:pStyle w:val="NormalWeb"/>
        <w:spacing w:after="0" w:afterAutospacing="0"/>
        <w:contextualSpacing/>
        <w:rPr>
          <w:rFonts w:ascii="Times New Roman" w:hAnsi="Times New Roman"/>
          <w:bCs/>
          <w:color w:val="000000"/>
          <w:sz w:val="24"/>
          <w:szCs w:val="24"/>
        </w:rPr>
      </w:pPr>
      <w:r>
        <w:rPr>
          <w:rFonts w:ascii="Times New Roman" w:hAnsi="Times New Roman"/>
          <w:bCs/>
          <w:color w:val="000000"/>
          <w:sz w:val="24"/>
          <w:szCs w:val="24"/>
        </w:rPr>
        <w:t>Chair, Budget Subcommittee No. 3</w:t>
      </w:r>
      <w:r w:rsidR="003F7EC3" w:rsidRPr="003F7EC3">
        <w:rPr>
          <w:rFonts w:ascii="Times New Roman" w:hAnsi="Times New Roman"/>
          <w:bCs/>
          <w:color w:val="000000"/>
          <w:sz w:val="24"/>
          <w:szCs w:val="24"/>
        </w:rPr>
        <w:t xml:space="preserve"> </w:t>
      </w:r>
      <w:r w:rsidR="003F7EC3">
        <w:rPr>
          <w:rFonts w:ascii="Times New Roman" w:hAnsi="Times New Roman"/>
          <w:bCs/>
          <w:color w:val="000000"/>
          <w:sz w:val="24"/>
          <w:szCs w:val="24"/>
        </w:rPr>
        <w:tab/>
      </w:r>
      <w:r w:rsidR="003F7EC3">
        <w:rPr>
          <w:rFonts w:ascii="Times New Roman" w:hAnsi="Times New Roman"/>
          <w:bCs/>
          <w:color w:val="000000"/>
          <w:sz w:val="24"/>
          <w:szCs w:val="24"/>
        </w:rPr>
        <w:tab/>
      </w:r>
      <w:r w:rsidR="003F7EC3">
        <w:rPr>
          <w:rFonts w:ascii="Times New Roman" w:hAnsi="Times New Roman"/>
          <w:bCs/>
          <w:color w:val="000000"/>
          <w:sz w:val="24"/>
          <w:szCs w:val="24"/>
        </w:rPr>
        <w:tab/>
      </w:r>
      <w:r>
        <w:rPr>
          <w:rFonts w:ascii="Times New Roman" w:hAnsi="Times New Roman"/>
          <w:bCs/>
          <w:color w:val="000000"/>
          <w:sz w:val="24"/>
          <w:szCs w:val="24"/>
        </w:rPr>
        <w:t>Chair, Budget Subcommittee No. 1</w:t>
      </w:r>
    </w:p>
    <w:p w:rsidR="003F7EC3" w:rsidRPr="0011130C" w:rsidRDefault="003F7EC3" w:rsidP="003F7EC3">
      <w:pPr>
        <w:pStyle w:val="NormalWeb"/>
        <w:spacing w:after="0" w:afterAutospacing="0"/>
        <w:contextualSpacing/>
        <w:rPr>
          <w:rFonts w:ascii="Times New Roman" w:hAnsi="Times New Roman"/>
          <w:bCs/>
          <w:color w:val="000000"/>
          <w:sz w:val="24"/>
          <w:szCs w:val="24"/>
        </w:rPr>
      </w:pPr>
      <w:r>
        <w:rPr>
          <w:rFonts w:ascii="Times New Roman" w:hAnsi="Times New Roman"/>
          <w:bCs/>
          <w:color w:val="000000"/>
          <w:sz w:val="24"/>
          <w:szCs w:val="24"/>
        </w:rPr>
        <w:t>1021 O Street</w:t>
      </w:r>
      <w:r w:rsidRPr="0011130C">
        <w:rPr>
          <w:rFonts w:ascii="Times New Roman" w:hAnsi="Times New Roman"/>
          <w:bCs/>
          <w:color w:val="000000"/>
          <w:sz w:val="24"/>
          <w:szCs w:val="24"/>
        </w:rPr>
        <w:t xml:space="preserve">, </w:t>
      </w:r>
      <w:r>
        <w:rPr>
          <w:rFonts w:ascii="Times New Roman" w:hAnsi="Times New Roman"/>
          <w:bCs/>
          <w:color w:val="000000"/>
          <w:sz w:val="24"/>
          <w:szCs w:val="24"/>
        </w:rPr>
        <w:t>Suite 6720</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1021 O Street</w:t>
      </w:r>
      <w:r w:rsidRPr="0011130C">
        <w:rPr>
          <w:rFonts w:ascii="Times New Roman" w:hAnsi="Times New Roman"/>
          <w:bCs/>
          <w:color w:val="000000"/>
          <w:sz w:val="24"/>
          <w:szCs w:val="24"/>
        </w:rPr>
        <w:t xml:space="preserve">, </w:t>
      </w:r>
      <w:r>
        <w:rPr>
          <w:rFonts w:ascii="Times New Roman" w:hAnsi="Times New Roman"/>
          <w:bCs/>
          <w:color w:val="000000"/>
          <w:sz w:val="24"/>
          <w:szCs w:val="24"/>
        </w:rPr>
        <w:t>Suite</w:t>
      </w:r>
      <w:r w:rsidRPr="0011130C">
        <w:rPr>
          <w:rFonts w:ascii="Times New Roman" w:hAnsi="Times New Roman"/>
          <w:bCs/>
          <w:color w:val="000000"/>
          <w:sz w:val="24"/>
          <w:szCs w:val="24"/>
        </w:rPr>
        <w:t xml:space="preserve"> </w:t>
      </w:r>
      <w:r>
        <w:rPr>
          <w:rFonts w:ascii="Times New Roman" w:hAnsi="Times New Roman"/>
          <w:bCs/>
          <w:color w:val="000000"/>
          <w:sz w:val="24"/>
          <w:szCs w:val="24"/>
        </w:rPr>
        <w:t>8130</w:t>
      </w:r>
    </w:p>
    <w:p w:rsidR="003F7EC3" w:rsidRDefault="003F7EC3" w:rsidP="003F7EC3">
      <w:pPr>
        <w:pStyle w:val="NormalWeb"/>
        <w:spacing w:after="0" w:afterAutospacing="0"/>
        <w:contextualSpacing/>
        <w:rPr>
          <w:rFonts w:ascii="Times New Roman" w:hAnsi="Times New Roman"/>
          <w:bCs/>
          <w:color w:val="000000"/>
          <w:sz w:val="24"/>
          <w:szCs w:val="24"/>
        </w:rPr>
      </w:pPr>
      <w:r w:rsidRPr="0011130C">
        <w:rPr>
          <w:rFonts w:ascii="Times New Roman" w:hAnsi="Times New Roman"/>
          <w:bCs/>
          <w:color w:val="000000"/>
          <w:sz w:val="24"/>
          <w:szCs w:val="24"/>
        </w:rPr>
        <w:t>Sacramento, CA 95814</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11130C">
        <w:rPr>
          <w:rFonts w:ascii="Times New Roman" w:hAnsi="Times New Roman"/>
          <w:bCs/>
          <w:color w:val="000000"/>
          <w:sz w:val="24"/>
          <w:szCs w:val="24"/>
        </w:rPr>
        <w:t>Sacramento, CA 95814</w:t>
      </w:r>
    </w:p>
    <w:p w:rsidR="003F7EC3" w:rsidRPr="003F7EC3" w:rsidRDefault="003F7EC3" w:rsidP="003F7EC3">
      <w:pPr>
        <w:pStyle w:val="NormalWeb"/>
        <w:contextualSpacing/>
        <w:rPr>
          <w:rFonts w:ascii="Times New Roman" w:hAnsi="Times New Roman"/>
          <w:bCs/>
          <w:color w:val="000000"/>
          <w:sz w:val="24"/>
          <w:szCs w:val="24"/>
        </w:rPr>
      </w:pPr>
    </w:p>
    <w:p w:rsidR="003F7EC3" w:rsidRPr="0011130C" w:rsidRDefault="003F7EC3" w:rsidP="003F7EC3">
      <w:pPr>
        <w:pStyle w:val="NormalWeb"/>
        <w:spacing w:after="0" w:afterAutospacing="0"/>
        <w:contextualSpacing/>
        <w:rPr>
          <w:rFonts w:ascii="Times New Roman" w:hAnsi="Times New Roman"/>
          <w:b/>
          <w:bCs/>
          <w:color w:val="000000"/>
          <w:sz w:val="24"/>
          <w:szCs w:val="24"/>
        </w:rPr>
      </w:pPr>
    </w:p>
    <w:p w:rsidR="003F7EC3" w:rsidRDefault="003F7EC3" w:rsidP="003F7EC3">
      <w:pPr>
        <w:pStyle w:val="NormalWeb"/>
        <w:spacing w:after="0" w:afterAutospacing="0"/>
        <w:contextualSpacing/>
        <w:rPr>
          <w:rFonts w:ascii="Times New Roman" w:hAnsi="Times New Roman"/>
          <w:b/>
          <w:bCs/>
          <w:color w:val="000000"/>
          <w:sz w:val="24"/>
          <w:szCs w:val="24"/>
        </w:rPr>
      </w:pPr>
      <w:r w:rsidRPr="0011130C">
        <w:rPr>
          <w:rFonts w:ascii="Times New Roman" w:hAnsi="Times New Roman"/>
          <w:b/>
          <w:bCs/>
          <w:color w:val="000000"/>
          <w:sz w:val="24"/>
          <w:szCs w:val="24"/>
        </w:rPr>
        <w:t xml:space="preserve">RE: </w:t>
      </w:r>
      <w:r>
        <w:rPr>
          <w:rFonts w:ascii="Times New Roman" w:hAnsi="Times New Roman"/>
          <w:b/>
          <w:bCs/>
          <w:color w:val="000000"/>
          <w:sz w:val="24"/>
          <w:szCs w:val="24"/>
        </w:rPr>
        <w:t>Budget</w:t>
      </w:r>
      <w:r w:rsidRPr="0011130C">
        <w:rPr>
          <w:rFonts w:ascii="Times New Roman" w:hAnsi="Times New Roman"/>
          <w:b/>
          <w:bCs/>
          <w:color w:val="000000"/>
          <w:sz w:val="24"/>
          <w:szCs w:val="24"/>
        </w:rPr>
        <w:t xml:space="preserve"> Request for </w:t>
      </w:r>
      <w:r>
        <w:rPr>
          <w:rFonts w:ascii="Times New Roman" w:hAnsi="Times New Roman"/>
          <w:b/>
          <w:bCs/>
          <w:color w:val="000000"/>
          <w:sz w:val="24"/>
          <w:szCs w:val="24"/>
        </w:rPr>
        <w:t xml:space="preserve">$50 Million to Increase K-12 Students’ Access to Physical and Mental </w:t>
      </w:r>
    </w:p>
    <w:p w:rsidR="003F7EC3" w:rsidRDefault="003F7EC3" w:rsidP="003F7EC3">
      <w:pPr>
        <w:pStyle w:val="NormalWeb"/>
        <w:spacing w:after="0" w:afterAutospacing="0"/>
        <w:contextualSpacing/>
        <w:rPr>
          <w:rFonts w:ascii="Times New Roman" w:hAnsi="Times New Roman"/>
          <w:b/>
          <w:bCs/>
          <w:color w:val="000000"/>
          <w:sz w:val="24"/>
          <w:szCs w:val="24"/>
        </w:rPr>
      </w:pPr>
      <w:r>
        <w:rPr>
          <w:rFonts w:ascii="Times New Roman" w:hAnsi="Times New Roman"/>
          <w:b/>
          <w:bCs/>
          <w:color w:val="000000"/>
          <w:sz w:val="24"/>
          <w:szCs w:val="24"/>
        </w:rPr>
        <w:t>Health Services</w:t>
      </w:r>
    </w:p>
    <w:p w:rsidR="003F7EC3" w:rsidRDefault="003F7EC3" w:rsidP="003F7EC3">
      <w:pPr>
        <w:pStyle w:val="NormalWeb"/>
        <w:spacing w:after="0" w:afterAutospacing="0"/>
        <w:contextualSpacing/>
        <w:rPr>
          <w:rFonts w:ascii="Times New Roman" w:hAnsi="Times New Roman"/>
          <w:b/>
          <w:bCs/>
          <w:color w:val="000000"/>
          <w:sz w:val="24"/>
          <w:szCs w:val="24"/>
        </w:rPr>
      </w:pPr>
    </w:p>
    <w:p w:rsidR="003F7EC3" w:rsidRDefault="00B54674" w:rsidP="003F7EC3">
      <w:pPr>
        <w:pStyle w:val="NormalWeb"/>
        <w:spacing w:after="0" w:afterAutospacing="0"/>
        <w:contextualSpacing/>
        <w:rPr>
          <w:rFonts w:ascii="Times New Roman" w:hAnsi="Times New Roman"/>
          <w:bCs/>
          <w:color w:val="000000"/>
          <w:sz w:val="24"/>
          <w:szCs w:val="24"/>
        </w:rPr>
      </w:pPr>
      <w:r w:rsidRPr="00B54674">
        <w:rPr>
          <w:rFonts w:ascii="Times New Roman" w:hAnsi="Times New Roman"/>
          <w:bCs/>
          <w:color w:val="000000"/>
          <w:sz w:val="24"/>
          <w:szCs w:val="24"/>
        </w:rPr>
        <w:t xml:space="preserve">Dear Pro Tem Atkins, Speaker Rendon, and Chairs Skinner, Ting, </w:t>
      </w:r>
      <w:r>
        <w:rPr>
          <w:rFonts w:ascii="Times New Roman" w:hAnsi="Times New Roman"/>
          <w:bCs/>
          <w:color w:val="000000"/>
          <w:sz w:val="24"/>
          <w:szCs w:val="24"/>
        </w:rPr>
        <w:t>Menjivar, and Arambula</w:t>
      </w:r>
      <w:r w:rsidRPr="00B54674">
        <w:rPr>
          <w:rFonts w:ascii="Times New Roman" w:hAnsi="Times New Roman"/>
          <w:bCs/>
          <w:color w:val="000000"/>
          <w:sz w:val="24"/>
          <w:szCs w:val="24"/>
        </w:rPr>
        <w:t>:</w:t>
      </w:r>
    </w:p>
    <w:p w:rsidR="00B54674" w:rsidRDefault="00B54674" w:rsidP="003F7EC3">
      <w:pPr>
        <w:pStyle w:val="NormalWeb"/>
        <w:spacing w:after="0" w:afterAutospacing="0"/>
        <w:contextualSpacing/>
        <w:rPr>
          <w:rFonts w:ascii="Times New Roman" w:hAnsi="Times New Roman" w:cs="Times New Roman"/>
          <w:bCs/>
          <w:color w:val="000000"/>
          <w:sz w:val="24"/>
          <w:szCs w:val="24"/>
        </w:rPr>
      </w:pPr>
    </w:p>
    <w:p w:rsidR="003F7EC3" w:rsidRDefault="00B54674" w:rsidP="003F7EC3">
      <w:pPr>
        <w:pStyle w:val="NormalWeb"/>
        <w:spacing w:after="0" w:afterAutospacing="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On behalf of </w:t>
      </w:r>
      <w:r w:rsidRPr="00B54674">
        <w:rPr>
          <w:rFonts w:ascii="Times New Roman" w:hAnsi="Times New Roman" w:cs="Times New Roman"/>
          <w:bCs/>
          <w:color w:val="000000"/>
          <w:sz w:val="24"/>
          <w:szCs w:val="24"/>
          <w:highlight w:val="yellow"/>
        </w:rPr>
        <w:t>[Organization(s)], [I/we]</w:t>
      </w:r>
      <w:r w:rsidR="003F7EC3">
        <w:rPr>
          <w:rFonts w:ascii="Times New Roman" w:hAnsi="Times New Roman" w:cs="Times New Roman"/>
          <w:bCs/>
          <w:color w:val="000000"/>
          <w:sz w:val="24"/>
          <w:szCs w:val="24"/>
        </w:rPr>
        <w:t xml:space="preserve"> respectfully request a funding reallocation of $50</w:t>
      </w:r>
      <w:r w:rsidR="003F7EC3" w:rsidRPr="00321665">
        <w:rPr>
          <w:rFonts w:ascii="Times New Roman" w:hAnsi="Times New Roman" w:cs="Times New Roman"/>
          <w:bCs/>
          <w:color w:val="000000"/>
          <w:sz w:val="24"/>
          <w:szCs w:val="24"/>
        </w:rPr>
        <w:t xml:space="preserve"> million from the $235.3 million in annual savings associated with two prison closures </w:t>
      </w:r>
      <w:r w:rsidR="003F7EC3">
        <w:rPr>
          <w:rFonts w:ascii="Times New Roman" w:hAnsi="Times New Roman" w:cs="Times New Roman"/>
          <w:bCs/>
          <w:color w:val="000000"/>
          <w:sz w:val="24"/>
          <w:szCs w:val="24"/>
        </w:rPr>
        <w:t xml:space="preserve">to </w:t>
      </w:r>
      <w:r w:rsidR="003F7EC3" w:rsidRPr="005A15FD">
        <w:rPr>
          <w:rFonts w:ascii="Times New Roman" w:hAnsi="Times New Roman" w:cs="Times New Roman"/>
          <w:bCs/>
          <w:color w:val="000000"/>
          <w:sz w:val="24"/>
          <w:szCs w:val="24"/>
        </w:rPr>
        <w:t>provid</w:t>
      </w:r>
      <w:r w:rsidR="003F7EC3">
        <w:rPr>
          <w:rFonts w:ascii="Times New Roman" w:hAnsi="Times New Roman" w:cs="Times New Roman"/>
          <w:bCs/>
          <w:color w:val="000000"/>
          <w:sz w:val="24"/>
          <w:szCs w:val="24"/>
        </w:rPr>
        <w:t xml:space="preserve">e </w:t>
      </w:r>
      <w:r w:rsidR="003F7EC3" w:rsidRPr="003F7EC3">
        <w:rPr>
          <w:rFonts w:ascii="Times New Roman" w:hAnsi="Times New Roman" w:cs="Times New Roman"/>
          <w:bCs/>
          <w:color w:val="000000"/>
          <w:sz w:val="24"/>
          <w:szCs w:val="24"/>
        </w:rPr>
        <w:t xml:space="preserve">facilities, startup, </w:t>
      </w:r>
      <w:r w:rsidR="003F7EC3">
        <w:rPr>
          <w:rFonts w:ascii="Times New Roman" w:hAnsi="Times New Roman" w:cs="Times New Roman"/>
          <w:bCs/>
          <w:color w:val="000000"/>
          <w:sz w:val="24"/>
          <w:szCs w:val="24"/>
        </w:rPr>
        <w:t>expansion, and sustainability grants to School-B</w:t>
      </w:r>
      <w:r w:rsidR="003F7EC3" w:rsidRPr="005A15FD">
        <w:rPr>
          <w:rFonts w:ascii="Times New Roman" w:hAnsi="Times New Roman" w:cs="Times New Roman"/>
          <w:bCs/>
          <w:color w:val="000000"/>
          <w:sz w:val="24"/>
          <w:szCs w:val="24"/>
        </w:rPr>
        <w:t>ased Health Centers</w:t>
      </w:r>
      <w:r w:rsidR="003F7EC3">
        <w:rPr>
          <w:rFonts w:ascii="Times New Roman" w:hAnsi="Times New Roman" w:cs="Times New Roman"/>
          <w:bCs/>
          <w:color w:val="000000"/>
          <w:sz w:val="24"/>
          <w:szCs w:val="24"/>
        </w:rPr>
        <w:t xml:space="preserve"> (SBHCs) that offer physical</w:t>
      </w:r>
      <w:r w:rsidR="003F7EC3" w:rsidRPr="005A15FD">
        <w:rPr>
          <w:rFonts w:ascii="Times New Roman" w:hAnsi="Times New Roman" w:cs="Times New Roman"/>
          <w:bCs/>
          <w:color w:val="000000"/>
          <w:sz w:val="24"/>
          <w:szCs w:val="24"/>
        </w:rPr>
        <w:t xml:space="preserve"> and mental health services to childre</w:t>
      </w:r>
      <w:r w:rsidR="003F7EC3">
        <w:rPr>
          <w:rFonts w:ascii="Times New Roman" w:hAnsi="Times New Roman" w:cs="Times New Roman"/>
          <w:bCs/>
          <w:color w:val="000000"/>
          <w:sz w:val="24"/>
          <w:szCs w:val="24"/>
        </w:rPr>
        <w:t xml:space="preserve">n on school sites. </w:t>
      </w: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Children across California struggle with their mental health every day and lack critical health services. Before the COVID-19 pandemic, studies showed that 1 in 5 children between the ages of 3 to 17 years reported mental, emotional, developmental, or behavioral disorders. </w:t>
      </w:r>
      <w:r w:rsidRPr="007A5509">
        <w:rPr>
          <w:rFonts w:ascii="Times New Roman" w:hAnsi="Times New Roman" w:cs="Times New Roman"/>
          <w:bCs/>
          <w:color w:val="000000"/>
          <w:sz w:val="24"/>
          <w:szCs w:val="24"/>
        </w:rPr>
        <w:t>The pandemic further e</w:t>
      </w:r>
      <w:r>
        <w:rPr>
          <w:rFonts w:ascii="Times New Roman" w:hAnsi="Times New Roman" w:cs="Times New Roman"/>
          <w:bCs/>
          <w:color w:val="000000"/>
          <w:sz w:val="24"/>
          <w:szCs w:val="24"/>
        </w:rPr>
        <w:t>xacerbated youth mental health.</w:t>
      </w: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r w:rsidRPr="00312F57">
        <w:rPr>
          <w:rFonts w:ascii="Times New Roman" w:hAnsi="Times New Roman" w:cs="Times New Roman"/>
          <w:bCs/>
          <w:color w:val="000000"/>
          <w:sz w:val="24"/>
          <w:szCs w:val="24"/>
        </w:rPr>
        <w:t xml:space="preserve">Factors such as being uninsured or underinsured, the absence of providers within close proximity, or inflexible work schedules that conflict with providers' hours of operation prevents many from accessing vital healthcare services. </w:t>
      </w: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Barriers to vital healthcare services include being uninsured or underinsured, absence of providers within close proximity, or inflexible work schedules that conflict with providers’ hours of operation. </w:t>
      </w:r>
      <w:r w:rsidRPr="00312F57">
        <w:rPr>
          <w:rFonts w:ascii="Times New Roman" w:hAnsi="Times New Roman" w:cs="Times New Roman"/>
          <w:bCs/>
          <w:color w:val="000000"/>
          <w:sz w:val="24"/>
          <w:szCs w:val="24"/>
        </w:rPr>
        <w:t xml:space="preserve">As such, </w:t>
      </w:r>
      <w:r w:rsidRPr="00312F57">
        <w:rPr>
          <w:rFonts w:ascii="Times New Roman" w:hAnsi="Times New Roman" w:cs="Times New Roman"/>
          <w:bCs/>
          <w:color w:val="000000"/>
          <w:sz w:val="24"/>
          <w:szCs w:val="24"/>
        </w:rPr>
        <w:lastRenderedPageBreak/>
        <w:t xml:space="preserve">the state must maximize innovative ways to increase children's access to physical and mental healthcare. One significant effort to improve and enhance children's physical and mental healthcare is by expanding </w:t>
      </w:r>
      <w:r>
        <w:rPr>
          <w:rFonts w:ascii="Times New Roman" w:hAnsi="Times New Roman" w:cs="Times New Roman"/>
          <w:bCs/>
          <w:color w:val="000000"/>
          <w:sz w:val="24"/>
          <w:szCs w:val="24"/>
        </w:rPr>
        <w:t>SBHCs.</w:t>
      </w:r>
      <w:r w:rsidRPr="00312F57">
        <w:rPr>
          <w:rFonts w:ascii="Times New Roman" w:hAnsi="Times New Roman" w:cs="Times New Roman"/>
          <w:bCs/>
          <w:color w:val="000000"/>
          <w:sz w:val="24"/>
          <w:szCs w:val="24"/>
        </w:rPr>
        <w:t xml:space="preserve"> Located on school sites, these centers offer students healthcare services while decreasing financial, geographical, and cultural barriers. SBHCs provide a healthcare safety net for children who otherwise may not access these critical services, such as primary care and mental health services.</w:t>
      </w: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r w:rsidRPr="00312F57">
        <w:rPr>
          <w:rFonts w:ascii="Times New Roman" w:hAnsi="Times New Roman" w:cs="Times New Roman"/>
          <w:bCs/>
          <w:color w:val="000000"/>
          <w:sz w:val="24"/>
          <w:szCs w:val="24"/>
        </w:rPr>
        <w:t>We must further expand the accessibility and affordability of physical and mental health services for youth through SBHCs. Studies have shown SBHCs’ success, as they increase preventive health services, improve access to reproductive healthcare services, reduce mental illness among youth, provide better outcomes for chronic conditions, and improve overall school performance.</w:t>
      </w:r>
    </w:p>
    <w:p w:rsidR="003F7EC3" w:rsidRDefault="003F7EC3" w:rsidP="003F7EC3">
      <w:pPr>
        <w:pStyle w:val="NormalWeb"/>
        <w:spacing w:after="0" w:afterAutospacing="0"/>
        <w:contextualSpacing/>
        <w:jc w:val="both"/>
        <w:rPr>
          <w:rFonts w:ascii="Times New Roman" w:hAnsi="Times New Roman" w:cs="Times New Roman"/>
          <w:bCs/>
          <w:color w:val="000000"/>
          <w:sz w:val="24"/>
          <w:szCs w:val="24"/>
          <w:highlight w:val="yellow"/>
        </w:rPr>
      </w:pPr>
    </w:p>
    <w:p w:rsidR="003F7EC3" w:rsidRPr="000C7139" w:rsidRDefault="003F7EC3" w:rsidP="003F7EC3">
      <w:pPr>
        <w:pStyle w:val="NormalWeb"/>
        <w:spacing w:after="0" w:afterAutospacing="0"/>
        <w:contextualSpacing/>
        <w:jc w:val="both"/>
        <w:rPr>
          <w:rFonts w:ascii="Times New Roman" w:hAnsi="Times New Roman" w:cs="Times New Roman"/>
          <w:bCs/>
          <w:color w:val="000000"/>
          <w:sz w:val="24"/>
          <w:szCs w:val="24"/>
        </w:rPr>
      </w:pPr>
      <w:r w:rsidRPr="00AE61BE">
        <w:rPr>
          <w:rFonts w:ascii="Times New Roman" w:hAnsi="Times New Roman" w:cs="Times New Roman"/>
          <w:bCs/>
          <w:color w:val="000000"/>
          <w:sz w:val="24"/>
          <w:szCs w:val="24"/>
        </w:rPr>
        <w:t xml:space="preserve">With the Legislative Analyst’s Office estimating $235.3 million in annual savings from the proposed closure of two prisons in the 2023-24 state budget, the resulting savings must be reinvested into effective, early intervention strategies proven to better overall outcomes and provide critical support to children. Research shows that children with unresolved trauma and those who have lived through Adverse Childhood Experiences (ACEs) are later affected by several problems in adulthood, such as substance </w:t>
      </w:r>
      <w:r>
        <w:rPr>
          <w:rFonts w:ascii="Times New Roman" w:hAnsi="Times New Roman" w:cs="Times New Roman"/>
          <w:bCs/>
          <w:color w:val="000000"/>
          <w:sz w:val="24"/>
          <w:szCs w:val="24"/>
        </w:rPr>
        <w:t>abuse</w:t>
      </w:r>
      <w:r w:rsidRPr="00AE61BE">
        <w:rPr>
          <w:rFonts w:ascii="Times New Roman" w:hAnsi="Times New Roman" w:cs="Times New Roman"/>
          <w:bCs/>
          <w:color w:val="000000"/>
          <w:sz w:val="24"/>
          <w:szCs w:val="24"/>
        </w:rPr>
        <w:t>, mental i</w:t>
      </w:r>
      <w:r>
        <w:rPr>
          <w:rFonts w:ascii="Times New Roman" w:hAnsi="Times New Roman" w:cs="Times New Roman"/>
          <w:bCs/>
          <w:color w:val="000000"/>
          <w:sz w:val="24"/>
          <w:szCs w:val="24"/>
        </w:rPr>
        <w:t>llness, and chronic health problems</w:t>
      </w:r>
      <w:r w:rsidRPr="00AE61B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Reallocating</w:t>
      </w:r>
      <w:r w:rsidRPr="00B72367">
        <w:rPr>
          <w:rFonts w:ascii="Times New Roman" w:hAnsi="Times New Roman" w:cs="Times New Roman"/>
          <w:bCs/>
          <w:color w:val="000000"/>
          <w:sz w:val="24"/>
          <w:szCs w:val="24"/>
        </w:rPr>
        <w:t xml:space="preserve"> a portion of these funds</w:t>
      </w:r>
      <w:r>
        <w:rPr>
          <w:rFonts w:ascii="Times New Roman" w:hAnsi="Times New Roman" w:cs="Times New Roman"/>
          <w:bCs/>
          <w:color w:val="000000"/>
          <w:sz w:val="24"/>
          <w:szCs w:val="24"/>
        </w:rPr>
        <w:t xml:space="preserve"> to expand</w:t>
      </w:r>
      <w:r w:rsidRPr="00B72367">
        <w:rPr>
          <w:rFonts w:ascii="Times New Roman" w:hAnsi="Times New Roman" w:cs="Times New Roman"/>
          <w:bCs/>
          <w:color w:val="000000"/>
          <w:sz w:val="24"/>
          <w:szCs w:val="24"/>
        </w:rPr>
        <w:t xml:space="preserve"> SBHCs</w:t>
      </w:r>
      <w:r w:rsidRPr="00AE61BE">
        <w:t xml:space="preserve"> </w:t>
      </w:r>
      <w:r>
        <w:rPr>
          <w:rFonts w:ascii="Times New Roman" w:hAnsi="Times New Roman" w:cs="Times New Roman"/>
          <w:bCs/>
          <w:color w:val="000000"/>
          <w:sz w:val="24"/>
          <w:szCs w:val="24"/>
        </w:rPr>
        <w:t xml:space="preserve">would help ensure that children, </w:t>
      </w:r>
      <w:r w:rsidRPr="00AE61BE">
        <w:rPr>
          <w:rFonts w:ascii="Times New Roman" w:hAnsi="Times New Roman" w:cs="Times New Roman"/>
          <w:bCs/>
          <w:color w:val="000000"/>
          <w:sz w:val="24"/>
          <w:szCs w:val="24"/>
        </w:rPr>
        <w:t>especially th</w:t>
      </w:r>
      <w:r>
        <w:rPr>
          <w:rFonts w:ascii="Times New Roman" w:hAnsi="Times New Roman" w:cs="Times New Roman"/>
          <w:bCs/>
          <w:color w:val="000000"/>
          <w:sz w:val="24"/>
          <w:szCs w:val="24"/>
        </w:rPr>
        <w:t xml:space="preserve">ose who have lived through ACEs, receive </w:t>
      </w:r>
      <w:r w:rsidRPr="00AE61BE">
        <w:rPr>
          <w:rFonts w:ascii="Times New Roman" w:hAnsi="Times New Roman" w:cs="Times New Roman"/>
          <w:bCs/>
          <w:color w:val="000000"/>
          <w:sz w:val="24"/>
          <w:szCs w:val="24"/>
        </w:rPr>
        <w:t>critical physical and mental health services</w:t>
      </w:r>
      <w:r>
        <w:rPr>
          <w:rFonts w:ascii="Times New Roman" w:hAnsi="Times New Roman" w:cs="Times New Roman"/>
          <w:bCs/>
          <w:color w:val="000000"/>
          <w:sz w:val="24"/>
          <w:szCs w:val="24"/>
        </w:rPr>
        <w:t>.</w:t>
      </w:r>
    </w:p>
    <w:p w:rsidR="003F7EC3" w:rsidRPr="002562A7" w:rsidRDefault="003F7EC3" w:rsidP="003F7EC3">
      <w:pPr>
        <w:pStyle w:val="NormalWeb"/>
        <w:spacing w:after="0" w:afterAutospacing="0"/>
        <w:contextualSpacing/>
        <w:jc w:val="both"/>
        <w:rPr>
          <w:rFonts w:ascii="Times New Roman" w:hAnsi="Times New Roman" w:cs="Times New Roman"/>
          <w:bCs/>
          <w:color w:val="000000"/>
          <w:sz w:val="24"/>
          <w:szCs w:val="24"/>
          <w:highlight w:val="yellow"/>
        </w:rPr>
      </w:pPr>
    </w:p>
    <w:p w:rsidR="003F7EC3" w:rsidRDefault="003F7EC3" w:rsidP="003F7EC3">
      <w:pPr>
        <w:pStyle w:val="NormalWeb"/>
        <w:spacing w:after="0" w:afterAutospacing="0"/>
        <w:contextualSpacing/>
        <w:jc w:val="both"/>
        <w:rPr>
          <w:rFonts w:ascii="Times New Roman" w:hAnsi="Times New Roman" w:cs="Times New Roman"/>
          <w:bCs/>
          <w:color w:val="000000"/>
          <w:sz w:val="24"/>
          <w:szCs w:val="24"/>
        </w:rPr>
      </w:pPr>
      <w:r w:rsidRPr="00C06AF7">
        <w:rPr>
          <w:rFonts w:ascii="Times New Roman" w:hAnsi="Times New Roman" w:cs="Times New Roman"/>
          <w:bCs/>
          <w:color w:val="000000"/>
          <w:sz w:val="24"/>
          <w:szCs w:val="24"/>
        </w:rPr>
        <w:t xml:space="preserve">It is of the utmost importance that children across California have adequate </w:t>
      </w:r>
      <w:r w:rsidR="00B54674">
        <w:rPr>
          <w:rFonts w:ascii="Times New Roman" w:hAnsi="Times New Roman" w:cs="Times New Roman"/>
          <w:bCs/>
          <w:color w:val="000000"/>
          <w:sz w:val="24"/>
          <w:szCs w:val="24"/>
        </w:rPr>
        <w:t xml:space="preserve">access to healthcare. As such, </w:t>
      </w:r>
      <w:r w:rsidR="00B54674" w:rsidRPr="00B54674">
        <w:rPr>
          <w:rFonts w:ascii="Times New Roman" w:hAnsi="Times New Roman" w:cs="Times New Roman"/>
          <w:bCs/>
          <w:color w:val="000000"/>
          <w:sz w:val="24"/>
          <w:szCs w:val="24"/>
          <w:highlight w:val="yellow"/>
        </w:rPr>
        <w:t>[Organization(s)</w:t>
      </w:r>
      <w:r w:rsidRPr="00B54674">
        <w:rPr>
          <w:rFonts w:ascii="Times New Roman" w:hAnsi="Times New Roman" w:cs="Times New Roman"/>
          <w:bCs/>
          <w:color w:val="000000"/>
          <w:sz w:val="24"/>
          <w:szCs w:val="24"/>
          <w:highlight w:val="yellow"/>
        </w:rPr>
        <w:t xml:space="preserve"> am</w:t>
      </w:r>
      <w:r w:rsidR="00B54674" w:rsidRPr="00B54674">
        <w:rPr>
          <w:rFonts w:ascii="Times New Roman" w:hAnsi="Times New Roman" w:cs="Times New Roman"/>
          <w:bCs/>
          <w:color w:val="000000"/>
          <w:sz w:val="24"/>
          <w:szCs w:val="24"/>
          <w:highlight w:val="yellow"/>
        </w:rPr>
        <w:t>/are]</w:t>
      </w:r>
      <w:r w:rsidRPr="00C06AF7">
        <w:rPr>
          <w:rFonts w:ascii="Times New Roman" w:hAnsi="Times New Roman" w:cs="Times New Roman"/>
          <w:bCs/>
          <w:color w:val="000000"/>
          <w:sz w:val="24"/>
          <w:szCs w:val="24"/>
        </w:rPr>
        <w:t xml:space="preserve"> requesting funding to expand SBHCs to provide children with physical and mental health services on school sites.</w:t>
      </w:r>
    </w:p>
    <w:p w:rsidR="003F7EC3" w:rsidRDefault="003F7EC3" w:rsidP="003F7EC3">
      <w:pPr>
        <w:pStyle w:val="NormalWeb"/>
        <w:spacing w:after="0" w:afterAutospacing="0"/>
        <w:contextualSpacing/>
        <w:jc w:val="both"/>
        <w:rPr>
          <w:rFonts w:ascii="Times New Roman" w:hAnsi="Times New Roman"/>
          <w:bCs/>
          <w:color w:val="000000"/>
          <w:sz w:val="24"/>
          <w:szCs w:val="24"/>
        </w:rPr>
      </w:pPr>
    </w:p>
    <w:p w:rsidR="003F7EC3" w:rsidRDefault="003F7EC3" w:rsidP="003F7EC3">
      <w:pPr>
        <w:rPr>
          <w:rFonts w:ascii="Times New Roman" w:hAnsi="Times New Roman"/>
          <w:sz w:val="24"/>
          <w:szCs w:val="24"/>
        </w:rPr>
      </w:pPr>
      <w:r>
        <w:rPr>
          <w:rFonts w:ascii="Times New Roman" w:hAnsi="Times New Roman"/>
          <w:sz w:val="24"/>
          <w:szCs w:val="24"/>
        </w:rPr>
        <w:t xml:space="preserve">Thank you for your consideration of this budget request. </w:t>
      </w:r>
    </w:p>
    <w:p w:rsidR="003F7EC3" w:rsidRDefault="003F7EC3" w:rsidP="003F7EC3">
      <w:pPr>
        <w:rPr>
          <w:rFonts w:ascii="Times New Roman" w:hAnsi="Times New Roman"/>
          <w:sz w:val="24"/>
          <w:szCs w:val="24"/>
        </w:rPr>
      </w:pPr>
    </w:p>
    <w:p w:rsidR="003F7EC3" w:rsidRDefault="003F7EC3" w:rsidP="003F7EC3">
      <w:pPr>
        <w:rPr>
          <w:rFonts w:ascii="Times New Roman" w:hAnsi="Times New Roman"/>
          <w:sz w:val="24"/>
          <w:szCs w:val="24"/>
        </w:rPr>
      </w:pPr>
      <w:r>
        <w:rPr>
          <w:rFonts w:ascii="Times New Roman" w:hAnsi="Times New Roman"/>
          <w:sz w:val="24"/>
          <w:szCs w:val="24"/>
        </w:rPr>
        <w:t xml:space="preserve">Sincerely, </w:t>
      </w:r>
    </w:p>
    <w:p w:rsidR="003F7EC3" w:rsidRDefault="003F7EC3" w:rsidP="003F7EC3">
      <w:pPr>
        <w:rPr>
          <w:rFonts w:ascii="Times New Roman" w:hAnsi="Times New Roman"/>
          <w:noProof/>
          <w:sz w:val="24"/>
          <w:szCs w:val="24"/>
        </w:rPr>
      </w:pPr>
    </w:p>
    <w:p w:rsidR="00B54674" w:rsidRPr="00B54674" w:rsidRDefault="00B54674" w:rsidP="00B54674">
      <w:pPr>
        <w:rPr>
          <w:rFonts w:ascii="Times New Roman" w:hAnsi="Times New Roman"/>
          <w:noProof/>
          <w:sz w:val="24"/>
          <w:szCs w:val="24"/>
          <w:highlight w:val="yellow"/>
        </w:rPr>
      </w:pPr>
      <w:r w:rsidRPr="00B54674">
        <w:rPr>
          <w:rFonts w:ascii="Times New Roman" w:hAnsi="Times New Roman"/>
          <w:noProof/>
          <w:sz w:val="24"/>
          <w:szCs w:val="24"/>
          <w:highlight w:val="yellow"/>
        </w:rPr>
        <w:t>[Signature</w:t>
      </w:r>
    </w:p>
    <w:p w:rsidR="00B54674" w:rsidRPr="00B54674" w:rsidRDefault="00B54674" w:rsidP="00B54674">
      <w:pPr>
        <w:rPr>
          <w:rFonts w:ascii="Times New Roman" w:hAnsi="Times New Roman"/>
          <w:noProof/>
          <w:sz w:val="24"/>
          <w:szCs w:val="24"/>
          <w:highlight w:val="yellow"/>
        </w:rPr>
      </w:pPr>
      <w:r w:rsidRPr="00B54674">
        <w:rPr>
          <w:rFonts w:ascii="Times New Roman" w:hAnsi="Times New Roman"/>
          <w:noProof/>
          <w:sz w:val="24"/>
          <w:szCs w:val="24"/>
          <w:highlight w:val="yellow"/>
        </w:rPr>
        <w:t>Name</w:t>
      </w:r>
    </w:p>
    <w:p w:rsidR="00B54674" w:rsidRPr="00B54674" w:rsidRDefault="00B54674" w:rsidP="00B54674">
      <w:pPr>
        <w:rPr>
          <w:rFonts w:ascii="Times New Roman" w:hAnsi="Times New Roman"/>
          <w:noProof/>
          <w:sz w:val="24"/>
          <w:szCs w:val="24"/>
          <w:highlight w:val="yellow"/>
        </w:rPr>
      </w:pPr>
      <w:r w:rsidRPr="00B54674">
        <w:rPr>
          <w:rFonts w:ascii="Times New Roman" w:hAnsi="Times New Roman"/>
          <w:noProof/>
          <w:sz w:val="24"/>
          <w:szCs w:val="24"/>
          <w:highlight w:val="yellow"/>
        </w:rPr>
        <w:t>Address</w:t>
      </w:r>
    </w:p>
    <w:p w:rsidR="003F7EC3" w:rsidRDefault="00B54674" w:rsidP="00B54674">
      <w:pPr>
        <w:rPr>
          <w:rFonts w:ascii="Times New Roman" w:hAnsi="Times New Roman"/>
          <w:sz w:val="24"/>
          <w:szCs w:val="24"/>
        </w:rPr>
      </w:pPr>
      <w:r w:rsidRPr="00B54674">
        <w:rPr>
          <w:rFonts w:ascii="Times New Roman" w:hAnsi="Times New Roman"/>
          <w:noProof/>
          <w:sz w:val="24"/>
          <w:szCs w:val="24"/>
          <w:highlight w:val="yellow"/>
        </w:rPr>
        <w:t>Contact Information]</w:t>
      </w:r>
    </w:p>
    <w:p w:rsidR="003F7EC3" w:rsidRDefault="003F7EC3" w:rsidP="003F7EC3">
      <w:pPr>
        <w:rPr>
          <w:rFonts w:ascii="Times New Roman" w:hAnsi="Times New Roman"/>
          <w:sz w:val="24"/>
          <w:szCs w:val="24"/>
        </w:rPr>
      </w:pPr>
    </w:p>
    <w:p w:rsidR="003F7EC3" w:rsidRPr="0014619F" w:rsidRDefault="003F7EC3" w:rsidP="003F7EC3">
      <w:pPr>
        <w:rPr>
          <w:rFonts w:ascii="Times New Roman" w:hAnsi="Times New Roman"/>
          <w:sz w:val="24"/>
          <w:szCs w:val="24"/>
        </w:rPr>
      </w:pPr>
    </w:p>
    <w:p w:rsidR="003F7EC3" w:rsidRDefault="003F7EC3" w:rsidP="003F7EC3"/>
    <w:p w:rsidR="003F7EC3" w:rsidRDefault="003F7EC3" w:rsidP="003F7EC3"/>
    <w:p w:rsidR="005D5647" w:rsidRDefault="005D5647"/>
    <w:sectPr w:rsidR="005D5647" w:rsidSect="00ED3BBC">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AB" w:rsidRDefault="00A120AB" w:rsidP="00EB3636">
      <w:r>
        <w:separator/>
      </w:r>
    </w:p>
  </w:endnote>
  <w:endnote w:type="continuationSeparator" w:id="0">
    <w:p w:rsidR="00A120AB" w:rsidRDefault="00A120AB" w:rsidP="00EB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23033"/>
      <w:docPartObj>
        <w:docPartGallery w:val="Page Numbers (Bottom of Page)"/>
        <w:docPartUnique/>
      </w:docPartObj>
    </w:sdtPr>
    <w:sdtEndPr>
      <w:rPr>
        <w:noProof/>
      </w:rPr>
    </w:sdtEndPr>
    <w:sdtContent>
      <w:p w:rsidR="00C06AF7" w:rsidRDefault="00EB3636">
        <w:pPr>
          <w:pStyle w:val="Footer"/>
          <w:jc w:val="right"/>
        </w:pPr>
        <w:r w:rsidRPr="00EB3636">
          <w:rPr>
            <w:rFonts w:ascii="Times New Roman" w:hAnsi="Times New Roman"/>
            <w:sz w:val="24"/>
          </w:rPr>
          <w:fldChar w:fldCharType="begin"/>
        </w:r>
        <w:r w:rsidRPr="00EB3636">
          <w:rPr>
            <w:rFonts w:ascii="Times New Roman" w:hAnsi="Times New Roman"/>
            <w:sz w:val="24"/>
          </w:rPr>
          <w:instrText xml:space="preserve"> PAGE   \* MERGEFORMAT </w:instrText>
        </w:r>
        <w:r w:rsidRPr="00EB3636">
          <w:rPr>
            <w:rFonts w:ascii="Times New Roman" w:hAnsi="Times New Roman"/>
            <w:sz w:val="24"/>
          </w:rPr>
          <w:fldChar w:fldCharType="separate"/>
        </w:r>
        <w:r w:rsidR="00AA27CD">
          <w:rPr>
            <w:rFonts w:ascii="Times New Roman" w:hAnsi="Times New Roman"/>
            <w:noProof/>
            <w:sz w:val="24"/>
          </w:rPr>
          <w:t>2</w:t>
        </w:r>
        <w:r w:rsidRPr="00EB3636">
          <w:rPr>
            <w:rFonts w:ascii="Times New Roman" w:hAnsi="Times New Roman"/>
            <w:noProof/>
            <w:sz w:val="24"/>
          </w:rPr>
          <w:fldChar w:fldCharType="end"/>
        </w:r>
      </w:p>
    </w:sdtContent>
  </w:sdt>
  <w:p w:rsidR="00C06AF7" w:rsidRDefault="00A1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AB" w:rsidRDefault="00A120AB" w:rsidP="00EB3636">
      <w:r>
        <w:separator/>
      </w:r>
    </w:p>
  </w:footnote>
  <w:footnote w:type="continuationSeparator" w:id="0">
    <w:p w:rsidR="00A120AB" w:rsidRDefault="00A120AB" w:rsidP="00EB3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C3"/>
    <w:rsid w:val="003F7EC3"/>
    <w:rsid w:val="005D5647"/>
    <w:rsid w:val="006D6E78"/>
    <w:rsid w:val="00A120AB"/>
    <w:rsid w:val="00AA27CD"/>
    <w:rsid w:val="00B25CD2"/>
    <w:rsid w:val="00B54674"/>
    <w:rsid w:val="00C30B90"/>
    <w:rsid w:val="00EB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C31D"/>
  <w15:chartTrackingRefBased/>
  <w15:docId w15:val="{77F37F75-F078-4DD4-9FA5-643BCD02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C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EC3"/>
    <w:pPr>
      <w:spacing w:before="100" w:beforeAutospacing="1" w:after="100" w:afterAutospacing="1"/>
    </w:pPr>
    <w:rPr>
      <w:rFonts w:cs="Calibri"/>
    </w:rPr>
  </w:style>
  <w:style w:type="paragraph" w:styleId="Footer">
    <w:name w:val="footer"/>
    <w:basedOn w:val="Normal"/>
    <w:link w:val="FooterChar"/>
    <w:uiPriority w:val="99"/>
    <w:unhideWhenUsed/>
    <w:rsid w:val="003F7EC3"/>
    <w:pPr>
      <w:tabs>
        <w:tab w:val="center" w:pos="4680"/>
        <w:tab w:val="right" w:pos="9360"/>
      </w:tabs>
    </w:pPr>
  </w:style>
  <w:style w:type="character" w:customStyle="1" w:styleId="FooterChar">
    <w:name w:val="Footer Char"/>
    <w:basedOn w:val="DefaultParagraphFont"/>
    <w:link w:val="Footer"/>
    <w:uiPriority w:val="99"/>
    <w:rsid w:val="003F7EC3"/>
    <w:rPr>
      <w:rFonts w:ascii="Calibri" w:eastAsia="Times New Roman" w:hAnsi="Calibri" w:cs="Times New Roman"/>
    </w:rPr>
  </w:style>
  <w:style w:type="paragraph" w:styleId="Header">
    <w:name w:val="header"/>
    <w:basedOn w:val="Normal"/>
    <w:link w:val="HeaderChar"/>
    <w:uiPriority w:val="99"/>
    <w:unhideWhenUsed/>
    <w:rsid w:val="00EB3636"/>
    <w:pPr>
      <w:tabs>
        <w:tab w:val="center" w:pos="4680"/>
        <w:tab w:val="right" w:pos="9360"/>
      </w:tabs>
    </w:pPr>
  </w:style>
  <w:style w:type="character" w:customStyle="1" w:styleId="HeaderChar">
    <w:name w:val="Header Char"/>
    <w:basedOn w:val="DefaultParagraphFont"/>
    <w:link w:val="Header"/>
    <w:uiPriority w:val="99"/>
    <w:rsid w:val="00EB3636"/>
    <w:rPr>
      <w:rFonts w:ascii="Calibri" w:eastAsia="Times New Roman" w:hAnsi="Calibri" w:cs="Times New Roman"/>
    </w:rPr>
  </w:style>
  <w:style w:type="character" w:styleId="Hyperlink">
    <w:name w:val="Hyperlink"/>
    <w:basedOn w:val="DefaultParagraphFont"/>
    <w:uiPriority w:val="99"/>
    <w:unhideWhenUsed/>
    <w:rsid w:val="00AA2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lcagno@schoolhealthcenters.org" TargetMode="External"/><Relationship Id="rId3" Type="http://schemas.openxmlformats.org/officeDocument/2006/relationships/webSettings" Target="webSettings.xml"/><Relationship Id="rId7" Type="http://schemas.openxmlformats.org/officeDocument/2006/relationships/hyperlink" Target="mailto:Scott.Ogus@sen.c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Margolis@asm.c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atalia.Garcia@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Natalia</dc:creator>
  <cp:keywords/>
  <dc:description/>
  <cp:lastModifiedBy>Jay Calcagno</cp:lastModifiedBy>
  <cp:revision>2</cp:revision>
  <dcterms:created xsi:type="dcterms:W3CDTF">2023-05-09T21:00:00Z</dcterms:created>
  <dcterms:modified xsi:type="dcterms:W3CDTF">2023-05-09T21:00:00Z</dcterms:modified>
</cp:coreProperties>
</file>